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B221" w14:textId="17C90BA5" w:rsidR="00567BED" w:rsidRDefault="008E0500" w:rsidP="008E0500">
      <w:pPr>
        <w:pStyle w:val="Title"/>
        <w:tabs>
          <w:tab w:val="clear" w:pos="360"/>
          <w:tab w:val="clear" w:pos="1080"/>
          <w:tab w:val="clear" w:pos="1800"/>
          <w:tab w:val="clear" w:pos="2520"/>
          <w:tab w:val="clear" w:pos="3240"/>
          <w:tab w:val="clear" w:pos="3960"/>
          <w:tab w:val="clear" w:pos="4680"/>
          <w:tab w:val="clear" w:pos="5400"/>
          <w:tab w:val="clear" w:pos="6120"/>
          <w:tab w:val="clear" w:pos="6840"/>
          <w:tab w:val="clear" w:pos="7560"/>
        </w:tabs>
        <w:rPr>
          <w:rFonts w:ascii="Times New Roman" w:hAnsi="Times New Roman" w:cs="Times New Roman"/>
          <w:sz w:val="24"/>
          <w:szCs w:val="24"/>
        </w:rPr>
      </w:pPr>
      <w:r>
        <w:rPr>
          <w:rFonts w:ascii="Times New Roman" w:hAnsi="Times New Roman" w:cs="Times New Roman"/>
          <w:sz w:val="24"/>
          <w:szCs w:val="24"/>
        </w:rPr>
        <w:t>All Creation Sings</w:t>
      </w:r>
    </w:p>
    <w:p w14:paraId="44239E10" w14:textId="54607C1A" w:rsidR="00567BED" w:rsidRDefault="00000000" w:rsidP="008E0500">
      <w:pPr>
        <w:pStyle w:val="Subtitle"/>
        <w:tabs>
          <w:tab w:val="clear" w:pos="360"/>
          <w:tab w:val="clear" w:pos="1080"/>
          <w:tab w:val="clear" w:pos="1800"/>
          <w:tab w:val="clear" w:pos="2520"/>
          <w:tab w:val="clear" w:pos="3240"/>
          <w:tab w:val="clear" w:pos="3960"/>
          <w:tab w:val="clear" w:pos="4680"/>
          <w:tab w:val="clear" w:pos="5400"/>
          <w:tab w:val="clear" w:pos="6120"/>
          <w:tab w:val="clear" w:pos="6840"/>
          <w:tab w:val="clear" w:pos="7560"/>
        </w:tabs>
        <w:rPr>
          <w:rFonts w:ascii="Times New Roman" w:hAnsi="Times New Roman" w:cs="Times New Roman"/>
          <w:b w:val="0"/>
          <w:bCs w:val="0"/>
        </w:rPr>
      </w:pPr>
      <w:r>
        <w:rPr>
          <w:rFonts w:ascii="Times New Roman" w:hAnsi="Times New Roman" w:cs="Times New Roman"/>
          <w:b w:val="0"/>
          <w:bCs w:val="0"/>
          <w:sz w:val="24"/>
          <w:szCs w:val="24"/>
        </w:rPr>
        <w:t>Sample Letter</w:t>
      </w:r>
    </w:p>
    <w:p w14:paraId="2573B23E" w14:textId="77777777" w:rsidR="00567BED" w:rsidRDefault="00567BED" w:rsidP="008E0500">
      <w:pPr>
        <w:pStyle w:val="Subtitle"/>
        <w:tabs>
          <w:tab w:val="clear" w:pos="360"/>
          <w:tab w:val="clear" w:pos="1080"/>
          <w:tab w:val="clear" w:pos="1800"/>
          <w:tab w:val="clear" w:pos="2520"/>
          <w:tab w:val="clear" w:pos="3240"/>
          <w:tab w:val="clear" w:pos="3960"/>
          <w:tab w:val="clear" w:pos="4680"/>
          <w:tab w:val="clear" w:pos="5400"/>
          <w:tab w:val="clear" w:pos="6120"/>
          <w:tab w:val="clear" w:pos="6840"/>
          <w:tab w:val="clear" w:pos="7560"/>
        </w:tabs>
        <w:rPr>
          <w:rFonts w:ascii="Times New Roman" w:hAnsi="Times New Roman" w:cs="Times New Roman"/>
          <w:b w:val="0"/>
          <w:bCs w:val="0"/>
        </w:rPr>
      </w:pPr>
    </w:p>
    <w:p w14:paraId="6289B39C" w14:textId="77777777" w:rsidR="00567BED" w:rsidRPr="00D15684" w:rsidRDefault="00567BED" w:rsidP="008E0500">
      <w:pPr>
        <w:tabs>
          <w:tab w:val="left" w:pos="8280"/>
        </w:tabs>
        <w:jc w:val="center"/>
        <w:rPr>
          <w:i/>
          <w:iCs/>
        </w:rPr>
      </w:pPr>
    </w:p>
    <w:p w14:paraId="57BC65A0" w14:textId="2C9A1940" w:rsidR="00567BED" w:rsidRPr="00D15684" w:rsidRDefault="00000000" w:rsidP="008E0500">
      <w:pPr>
        <w:tabs>
          <w:tab w:val="left" w:pos="8280"/>
        </w:tabs>
        <w:rPr>
          <w:i/>
          <w:iCs/>
        </w:rPr>
      </w:pPr>
      <w:r w:rsidRPr="00D15684">
        <w:rPr>
          <w:i/>
          <w:iCs/>
        </w:rPr>
        <w:t>Th</w:t>
      </w:r>
      <w:r w:rsidR="004D2233" w:rsidRPr="00D15684">
        <w:rPr>
          <w:i/>
          <w:iCs/>
        </w:rPr>
        <w:t>is</w:t>
      </w:r>
      <w:r w:rsidRPr="00D15684">
        <w:rPr>
          <w:i/>
          <w:iCs/>
        </w:rPr>
        <w:t xml:space="preserve"> sample letter</w:t>
      </w:r>
      <w:r w:rsidR="004D2233" w:rsidRPr="00D15684">
        <w:rPr>
          <w:i/>
          <w:iCs/>
        </w:rPr>
        <w:t xml:space="preserve"> is </w:t>
      </w:r>
      <w:r w:rsidRPr="00D15684">
        <w:rPr>
          <w:i/>
          <w:iCs/>
        </w:rPr>
        <w:t xml:space="preserve">provided as a guide for you to create your own personalized letters. </w:t>
      </w:r>
      <w:r w:rsidR="004D2233" w:rsidRPr="00D15684">
        <w:rPr>
          <w:i/>
          <w:iCs/>
        </w:rPr>
        <w:t xml:space="preserve">It focuses on the development and </w:t>
      </w:r>
      <w:r w:rsidR="008E0500" w:rsidRPr="00D15684">
        <w:rPr>
          <w:i/>
          <w:iCs/>
        </w:rPr>
        <w:t xml:space="preserve">purpose of All Creation Sings </w:t>
      </w:r>
      <w:proofErr w:type="gramStart"/>
      <w:r w:rsidR="008E0500" w:rsidRPr="00D15684">
        <w:rPr>
          <w:i/>
          <w:iCs/>
        </w:rPr>
        <w:t>in order to</w:t>
      </w:r>
      <w:proofErr w:type="gramEnd"/>
      <w:r w:rsidR="008E0500" w:rsidRPr="00D15684">
        <w:rPr>
          <w:i/>
          <w:iCs/>
        </w:rPr>
        <w:t xml:space="preserve"> support the introduction of ACS as a member of the </w:t>
      </w:r>
      <w:r w:rsidRPr="00D15684">
        <w:rPr>
          <w:i/>
          <w:iCs/>
        </w:rPr>
        <w:t xml:space="preserve">Evangelical Lutheran Worship </w:t>
      </w:r>
      <w:r w:rsidR="008E0500" w:rsidRPr="00D15684">
        <w:rPr>
          <w:i/>
          <w:iCs/>
        </w:rPr>
        <w:t xml:space="preserve">family of </w:t>
      </w:r>
      <w:r w:rsidRPr="00D15684">
        <w:rPr>
          <w:i/>
          <w:iCs/>
        </w:rPr>
        <w:t xml:space="preserve">resources. </w:t>
      </w:r>
    </w:p>
    <w:p w14:paraId="719391ED" w14:textId="77777777" w:rsidR="00567BED" w:rsidRDefault="00567BED" w:rsidP="008E0500">
      <w:pPr>
        <w:pStyle w:val="Heading1"/>
        <w:tabs>
          <w:tab w:val="clear" w:pos="360"/>
          <w:tab w:val="clear" w:pos="1080"/>
          <w:tab w:val="clear" w:pos="1800"/>
          <w:tab w:val="clear" w:pos="2520"/>
          <w:tab w:val="clear" w:pos="3960"/>
          <w:tab w:val="clear" w:pos="4680"/>
          <w:tab w:val="clear" w:pos="5400"/>
          <w:tab w:val="clear" w:pos="6120"/>
          <w:tab w:val="clear" w:pos="7560"/>
          <w:tab w:val="clear" w:pos="8280"/>
        </w:tabs>
        <w:jc w:val="left"/>
        <w:rPr>
          <w:rFonts w:ascii="Times New Roman" w:hAnsi="Times New Roman" w:cs="Times New Roman"/>
        </w:rPr>
      </w:pPr>
    </w:p>
    <w:p w14:paraId="45521307" w14:textId="77777777" w:rsidR="00567BED" w:rsidRDefault="00000000" w:rsidP="008E0500">
      <w:pPr>
        <w:tabs>
          <w:tab w:val="left" w:pos="8280"/>
        </w:tabs>
      </w:pPr>
      <w:r>
        <w:t>Dear Friends,</w:t>
      </w:r>
    </w:p>
    <w:p w14:paraId="78B0DCF7" w14:textId="77777777" w:rsidR="00567BED" w:rsidRDefault="00567BED" w:rsidP="008E0500">
      <w:pPr>
        <w:tabs>
          <w:tab w:val="left" w:pos="8280"/>
        </w:tabs>
      </w:pPr>
    </w:p>
    <w:p w14:paraId="11B50CBC" w14:textId="70DF2613" w:rsidR="002B041B" w:rsidRDefault="00000000" w:rsidP="008E0500">
      <w:pPr>
        <w:tabs>
          <w:tab w:val="left" w:pos="8280"/>
        </w:tabs>
      </w:pPr>
      <w:r>
        <w:t xml:space="preserve">Worship is at the heart of our life as the people of God. God’s wonderful gifts of word and sacrament are signs that we live in God’s amazing grace for the whole church and the whole world. </w:t>
      </w:r>
      <w:r w:rsidR="002B041B">
        <w:t xml:space="preserve">Since the publication of </w:t>
      </w:r>
      <w:r w:rsidR="002B041B">
        <w:rPr>
          <w:i/>
          <w:iCs/>
        </w:rPr>
        <w:t>Evangelical Lutheran Worship</w:t>
      </w:r>
      <w:r w:rsidR="002B041B">
        <w:t xml:space="preserve"> in 2006</w:t>
      </w:r>
      <w:r w:rsidR="00A318C7">
        <w:t xml:space="preserve">, the church and the world have continued to change. </w:t>
      </w:r>
    </w:p>
    <w:p w14:paraId="7F87223B" w14:textId="77777777" w:rsidR="008E2B1B" w:rsidRDefault="008E2B1B" w:rsidP="008E0500">
      <w:pPr>
        <w:tabs>
          <w:tab w:val="left" w:pos="8280"/>
        </w:tabs>
      </w:pPr>
    </w:p>
    <w:p w14:paraId="0CEC4D26" w14:textId="1016735E" w:rsidR="008E2B1B" w:rsidRDefault="008E2B1B" w:rsidP="008E2B1B">
      <w:pPr>
        <w:tabs>
          <w:tab w:val="left" w:pos="8280"/>
        </w:tabs>
      </w:pPr>
      <w:r>
        <w:t xml:space="preserve">What concerns and themes that affect our communities and the world deserve additional attention in the prayer and song of this whole church? </w:t>
      </w:r>
    </w:p>
    <w:p w14:paraId="6E96634C" w14:textId="77777777" w:rsidR="00365EE7" w:rsidRDefault="00365EE7" w:rsidP="008E2B1B">
      <w:pPr>
        <w:tabs>
          <w:tab w:val="left" w:pos="8280"/>
        </w:tabs>
      </w:pPr>
    </w:p>
    <w:p w14:paraId="60586A31" w14:textId="1C900CBF" w:rsidR="008E2B1B" w:rsidRDefault="008E2B1B" w:rsidP="008E2B1B">
      <w:pPr>
        <w:tabs>
          <w:tab w:val="left" w:pos="8280"/>
        </w:tabs>
      </w:pPr>
      <w:r w:rsidRPr="008E2B1B">
        <w:rPr>
          <w:i/>
          <w:iCs/>
        </w:rPr>
        <w:t>All Creation Sings</w:t>
      </w:r>
      <w:r>
        <w:t xml:space="preserve">, a worship supplement to </w:t>
      </w:r>
      <w:r>
        <w:rPr>
          <w:i/>
          <w:iCs/>
        </w:rPr>
        <w:t>Evangelical Lutheran Worship</w:t>
      </w:r>
      <w:r>
        <w:t xml:space="preserve"> published in 2020,</w:t>
      </w:r>
      <w:r w:rsidR="00365EE7">
        <w:t xml:space="preserve"> was</w:t>
      </w:r>
      <w:r>
        <w:t xml:space="preserve"> developed as part of the ELCA’s commitment to the ongoing renewal of worship by supporting congregations’ mission in these changing times. The process included research in collaboration with ELCA Planning, Research and Evaluation; inviting submissions of new materials; the contributions and insights of working groups for liturgy and hymnody; and a broad liturgical and theological review.</w:t>
      </w:r>
      <w:r w:rsidR="007A66A3">
        <w:t xml:space="preserve"> It has been prepared for the whole church, by the whole church.</w:t>
      </w:r>
    </w:p>
    <w:p w14:paraId="3AEECD44" w14:textId="77777777" w:rsidR="008E2B1B" w:rsidRDefault="008E2B1B" w:rsidP="008E2B1B">
      <w:pPr>
        <w:tabs>
          <w:tab w:val="left" w:pos="8280"/>
        </w:tabs>
      </w:pPr>
      <w:r>
        <w:t xml:space="preserve"> </w:t>
      </w:r>
    </w:p>
    <w:p w14:paraId="76458004" w14:textId="6EC7A9C1" w:rsidR="008E2B1B" w:rsidRDefault="00074ECE" w:rsidP="008E2B1B">
      <w:pPr>
        <w:tabs>
          <w:tab w:val="left" w:pos="8280"/>
        </w:tabs>
      </w:pPr>
      <w:r>
        <w:rPr>
          <w:i/>
          <w:iCs/>
        </w:rPr>
        <w:t>All Creation Sings</w:t>
      </w:r>
      <w:r>
        <w:t xml:space="preserve"> includes </w:t>
      </w:r>
      <w:r w:rsidR="008E2B1B">
        <w:t>two new Holy Communion settings</w:t>
      </w:r>
      <w:r>
        <w:t>—one that is bilingual in English and Spanish, and one with options for evening use—</w:t>
      </w:r>
      <w:r w:rsidR="008E2B1B">
        <w:t xml:space="preserve">and a contemplative Service of Word and Prayer. </w:t>
      </w:r>
      <w:r>
        <w:t>It</w:t>
      </w:r>
      <w:r w:rsidR="00A9482C">
        <w:t xml:space="preserve"> also includes 200 hymns and songs, prayers</w:t>
      </w:r>
      <w:r w:rsidR="00D3545C">
        <w:t>, resources for lament and praise, and a Scriptural I</w:t>
      </w:r>
      <w:r w:rsidR="00DA6A1B">
        <w:t>mages for God index that names 100 ways God is imaged in the Bible.</w:t>
      </w:r>
      <w:r w:rsidR="00A9482C">
        <w:t xml:space="preserve"> </w:t>
      </w:r>
    </w:p>
    <w:p w14:paraId="48DE8BA8" w14:textId="30BD6BA0" w:rsidR="008E2B1B" w:rsidRDefault="008E2B1B" w:rsidP="008E2B1B">
      <w:pPr>
        <w:tabs>
          <w:tab w:val="left" w:pos="8280"/>
        </w:tabs>
      </w:pPr>
    </w:p>
    <w:p w14:paraId="2C183A21" w14:textId="2508341F" w:rsidR="008E2B1B" w:rsidRDefault="008E2B1B" w:rsidP="008E2B1B">
      <w:pPr>
        <w:tabs>
          <w:tab w:val="left" w:pos="8280"/>
        </w:tabs>
      </w:pPr>
      <w:r>
        <w:t>The title,</w:t>
      </w:r>
      <w:r w:rsidRPr="00DA6A1B">
        <w:rPr>
          <w:i/>
          <w:iCs/>
        </w:rPr>
        <w:t> All Creation Sings</w:t>
      </w:r>
      <w:r>
        <w:t>, evokes a recurring scriptural theme. In the psalms and in Revelation we are invited into a vision where earth and sky and sea and all their creatures—including human beings—sing the glory of God. Yet the song of creation and our song with it includes also words and melodies of lament, of indignation, of pleading and ultimately of hope in God’s presence and mercy. These prayers and songs concern not only the health of our planetary home and its various creatures but also the health of human beings in community.</w:t>
      </w:r>
      <w:r w:rsidRPr="0010565B">
        <w:rPr>
          <w:i/>
          <w:iCs/>
        </w:rPr>
        <w:t> All Creation Sings</w:t>
      </w:r>
      <w:r>
        <w:t>, hand in hand with </w:t>
      </w:r>
      <w:r w:rsidRPr="0010565B">
        <w:rPr>
          <w:i/>
          <w:iCs/>
        </w:rPr>
        <w:t>Evangelical Lutheran Worship</w:t>
      </w:r>
      <w:r>
        <w:t xml:space="preserve">, invites us to expand our sung prayer with new and timely attention to the world our Creator so </w:t>
      </w:r>
      <w:proofErr w:type="spellStart"/>
      <w:r>
        <w:t>marvelously</w:t>
      </w:r>
      <w:proofErr w:type="spellEnd"/>
      <w:r>
        <w:t xml:space="preserve"> made and to our common life as creatures within it. </w:t>
      </w:r>
    </w:p>
    <w:p w14:paraId="57E59601" w14:textId="081C2BBD" w:rsidR="008E2B1B" w:rsidRDefault="008E2B1B" w:rsidP="008E2B1B">
      <w:pPr>
        <w:tabs>
          <w:tab w:val="left" w:pos="8280"/>
        </w:tabs>
      </w:pPr>
      <w:r>
        <w:t> </w:t>
      </w:r>
    </w:p>
    <w:p w14:paraId="00F085AB" w14:textId="5C27297E" w:rsidR="002D6983" w:rsidRDefault="00AB7A3C" w:rsidP="008E2B1B">
      <w:pPr>
        <w:tabs>
          <w:tab w:val="left" w:pos="8280"/>
        </w:tabs>
      </w:pPr>
      <w:r>
        <w:t xml:space="preserve">We believe that </w:t>
      </w:r>
      <w:r w:rsidR="0093104A">
        <w:t>adding</w:t>
      </w:r>
      <w:r>
        <w:t xml:space="preserve"> </w:t>
      </w:r>
      <w:r w:rsidRPr="0093104A">
        <w:rPr>
          <w:i/>
          <w:iCs/>
        </w:rPr>
        <w:t>All Creation Sings</w:t>
      </w:r>
      <w:r>
        <w:t xml:space="preserve"> </w:t>
      </w:r>
      <w:r w:rsidR="00D15684">
        <w:t>to</w:t>
      </w:r>
      <w:r>
        <w:t xml:space="preserve"> our pews is an act of care, enabling us to sing</w:t>
      </w:r>
      <w:r w:rsidR="004F6B99">
        <w:t xml:space="preserve"> with our </w:t>
      </w:r>
      <w:r w:rsidR="00D15684">
        <w:t>neighbours</w:t>
      </w:r>
      <w:r w:rsidR="004F6B99">
        <w:t xml:space="preserve"> in other languages, to sing of God’s mercy, justice, and love, and to</w:t>
      </w:r>
      <w:r w:rsidR="00DA6616">
        <w:t xml:space="preserve"> place into our hands the holy and unfolding work of God through poets, m</w:t>
      </w:r>
      <w:r w:rsidR="007F1C6B">
        <w:t xml:space="preserve">usicians, pastors, and artists. </w:t>
      </w:r>
    </w:p>
    <w:p w14:paraId="6AA40147" w14:textId="77777777" w:rsidR="002D6983" w:rsidRDefault="002D6983" w:rsidP="008E0500">
      <w:pPr>
        <w:tabs>
          <w:tab w:val="left" w:pos="8280"/>
        </w:tabs>
      </w:pPr>
    </w:p>
    <w:p w14:paraId="3419DF60" w14:textId="6B2AEA4A" w:rsidR="00567BED" w:rsidRDefault="00000000" w:rsidP="008E0500">
      <w:pPr>
        <w:tabs>
          <w:tab w:val="left" w:pos="8280"/>
        </w:tabs>
      </w:pPr>
      <w:r>
        <w:t xml:space="preserve">Over the next few weeks our congregation will be anticipating the arrival of </w:t>
      </w:r>
      <w:r w:rsidR="007A66A3">
        <w:rPr>
          <w:i/>
          <w:iCs/>
        </w:rPr>
        <w:t>All Creation Sings</w:t>
      </w:r>
      <w:r>
        <w:rPr>
          <w:i/>
          <w:iCs/>
        </w:rPr>
        <w:t>,</w:t>
      </w:r>
      <w:r>
        <w:t xml:space="preserve"> </w:t>
      </w:r>
      <w:r w:rsidR="007A66A3">
        <w:t>a</w:t>
      </w:r>
      <w:r>
        <w:t xml:space="preserve"> new worship resource for ou</w:t>
      </w:r>
      <w:r w:rsidR="007A66A3">
        <w:t>r</w:t>
      </w:r>
      <w:r>
        <w:t xml:space="preserve"> church. This letter is your invitation to learn more about this new resource. </w:t>
      </w:r>
    </w:p>
    <w:p w14:paraId="5F9B3213" w14:textId="77777777" w:rsidR="00567BED" w:rsidRDefault="00567BED" w:rsidP="008E0500">
      <w:pPr>
        <w:tabs>
          <w:tab w:val="left" w:pos="8280"/>
        </w:tabs>
      </w:pPr>
    </w:p>
    <w:p w14:paraId="37F1DAC7" w14:textId="77777777" w:rsidR="00567BED" w:rsidRDefault="00567BED" w:rsidP="008E0500">
      <w:pPr>
        <w:tabs>
          <w:tab w:val="left" w:pos="8280"/>
        </w:tabs>
      </w:pPr>
    </w:p>
    <w:p w14:paraId="5462DE0E" w14:textId="77777777" w:rsidR="00567BED" w:rsidRDefault="00000000" w:rsidP="008E0500">
      <w:pPr>
        <w:tabs>
          <w:tab w:val="left" w:pos="8280"/>
        </w:tabs>
      </w:pPr>
      <w:r>
        <w:t>In the name of Christ,</w:t>
      </w:r>
    </w:p>
    <w:p w14:paraId="6FEDB026" w14:textId="77777777" w:rsidR="00567BED" w:rsidRDefault="00567BED" w:rsidP="008E0500">
      <w:pPr>
        <w:tabs>
          <w:tab w:val="left" w:pos="8280"/>
        </w:tabs>
      </w:pPr>
    </w:p>
    <w:p w14:paraId="0C8BA5AF" w14:textId="77777777" w:rsidR="00567BED" w:rsidRDefault="00567BED" w:rsidP="008E0500">
      <w:pPr>
        <w:tabs>
          <w:tab w:val="left" w:pos="8280"/>
        </w:tabs>
      </w:pPr>
    </w:p>
    <w:p w14:paraId="645FD20F" w14:textId="77777777" w:rsidR="00567BED" w:rsidRDefault="00000000" w:rsidP="008E0500">
      <w:pPr>
        <w:tabs>
          <w:tab w:val="left" w:pos="8280"/>
        </w:tabs>
      </w:pPr>
      <w:r>
        <w:t>[Pastor and/or worship committee chair]</w:t>
      </w:r>
    </w:p>
    <w:p w14:paraId="4B0A7F16" w14:textId="77777777" w:rsidR="00567BED" w:rsidRDefault="00567BED" w:rsidP="008E0500">
      <w:pPr>
        <w:tabs>
          <w:tab w:val="left" w:pos="8280"/>
        </w:tabs>
      </w:pPr>
    </w:p>
    <w:p w14:paraId="6CBA4F93" w14:textId="77777777" w:rsidR="00567BED" w:rsidRDefault="00567BED" w:rsidP="008E0500">
      <w:pPr>
        <w:tabs>
          <w:tab w:val="left" w:pos="8280"/>
        </w:tabs>
      </w:pPr>
    </w:p>
    <w:p w14:paraId="428B9969" w14:textId="77777777" w:rsidR="00567BED" w:rsidRDefault="00567BED" w:rsidP="008E0500">
      <w:pPr>
        <w:tabs>
          <w:tab w:val="left" w:pos="8280"/>
        </w:tabs>
        <w:rPr>
          <w:sz w:val="16"/>
          <w:szCs w:val="16"/>
        </w:rPr>
      </w:pPr>
    </w:p>
    <w:p w14:paraId="00893747" w14:textId="7A53C11E" w:rsidR="00567BED" w:rsidRDefault="00000000" w:rsidP="008E0500">
      <w:pPr>
        <w:tabs>
          <w:tab w:val="left" w:pos="8280"/>
        </w:tabs>
        <w:rPr>
          <w:sz w:val="16"/>
          <w:szCs w:val="16"/>
        </w:rPr>
      </w:pPr>
      <w:r>
        <w:rPr>
          <w:sz w:val="16"/>
          <w:szCs w:val="16"/>
        </w:rPr>
        <w:t>Copyright © 20</w:t>
      </w:r>
      <w:r w:rsidR="00F0280E">
        <w:rPr>
          <w:sz w:val="16"/>
          <w:szCs w:val="16"/>
        </w:rPr>
        <w:t>25</w:t>
      </w:r>
      <w:r>
        <w:rPr>
          <w:sz w:val="16"/>
          <w:szCs w:val="16"/>
        </w:rPr>
        <w:t xml:space="preserve"> Augsburg Fortress. Permission is granted to reproduce this material for local, congregational use only.</w:t>
      </w:r>
    </w:p>
    <w:p w14:paraId="2B1A4203" w14:textId="77777777" w:rsidR="00E45BEF" w:rsidRDefault="00E45BEF" w:rsidP="008E0500">
      <w:pPr>
        <w:tabs>
          <w:tab w:val="left" w:pos="8280"/>
        </w:tabs>
        <w:rPr>
          <w:sz w:val="16"/>
          <w:szCs w:val="16"/>
        </w:rPr>
      </w:pPr>
    </w:p>
    <w:sectPr w:rsidR="00E45BE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PhoneticIPA">
    <w:altName w:val="Times New Roman"/>
    <w:panose1 w:val="020B0604020202020204"/>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54"/>
    <w:rsid w:val="00030654"/>
    <w:rsid w:val="00074ECE"/>
    <w:rsid w:val="0010565B"/>
    <w:rsid w:val="002B041B"/>
    <w:rsid w:val="002D6983"/>
    <w:rsid w:val="003351E4"/>
    <w:rsid w:val="00365EE7"/>
    <w:rsid w:val="004D2233"/>
    <w:rsid w:val="004F6B99"/>
    <w:rsid w:val="00567BED"/>
    <w:rsid w:val="007A66A3"/>
    <w:rsid w:val="007F1C6B"/>
    <w:rsid w:val="008E0500"/>
    <w:rsid w:val="008E2B1B"/>
    <w:rsid w:val="0093104A"/>
    <w:rsid w:val="00A318C7"/>
    <w:rsid w:val="00A9482C"/>
    <w:rsid w:val="00AB7A3C"/>
    <w:rsid w:val="00D15684"/>
    <w:rsid w:val="00D3545C"/>
    <w:rsid w:val="00DA6616"/>
    <w:rsid w:val="00DA6A1B"/>
    <w:rsid w:val="00DB7774"/>
    <w:rsid w:val="00E45BEF"/>
    <w:rsid w:val="00F0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BED2B36"/>
  <w14:defaultImageDpi w14:val="0"/>
  <w15:docId w15:val="{C9A0E4DC-E337-D44B-818C-C0A01A6B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cs="Times New Roman"/>
      <w:kern w:val="0"/>
      <w:sz w:val="20"/>
      <w:szCs w:val="20"/>
      <w:lang w:val="en-GB"/>
    </w:rPr>
  </w:style>
  <w:style w:type="paragraph" w:styleId="Heading1">
    <w:name w:val="heading 1"/>
    <w:basedOn w:val="Normal"/>
    <w:next w:val="Normal"/>
    <w:link w:val="Heading1Char"/>
    <w:uiPriority w:val="99"/>
    <w:qFormat/>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outlineLvl w:val="0"/>
    </w:pPr>
    <w:rPr>
      <w:rFonts w:ascii="Times-PhoneticIPA" w:hAnsi="Times-PhoneticIPA" w:cs="Times-PhoneticIPA"/>
      <w:b/>
      <w:bCs/>
    </w:rPr>
  </w:style>
  <w:style w:type="paragraph" w:styleId="Heading2">
    <w:name w:val="heading 2"/>
    <w:basedOn w:val="Normal"/>
    <w:next w:val="Normal"/>
    <w:link w:val="Heading2Char"/>
    <w:uiPriority w:val="99"/>
    <w:qFormat/>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outlineLvl w:val="1"/>
    </w:pPr>
    <w:rPr>
      <w:rFonts w:ascii="Times-PhoneticIPA" w:hAnsi="Times-PhoneticIPA" w:cs="Times-PhoneticIP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val="en-GB"/>
    </w:rPr>
  </w:style>
  <w:style w:type="paragraph" w:customStyle="1" w:styleId="WPDefaults">
    <w:name w:val="WP Defaults"/>
    <w:basedOn w:val="Normal"/>
    <w:uiPriority w:val="99"/>
    <w:rPr>
      <w:sz w:val="24"/>
      <w:szCs w:val="24"/>
    </w:rPr>
  </w:style>
  <w:style w:type="character" w:customStyle="1" w:styleId="InitialStyle">
    <w:name w:val="InitialStyle"/>
    <w:uiPriority w:val="99"/>
  </w:style>
  <w:style w:type="paragraph" w:customStyle="1" w:styleId="26">
    <w:name w:val="_26"/>
    <w:basedOn w:val="Normal"/>
    <w:uiPriority w:val="99"/>
  </w:style>
  <w:style w:type="paragraph" w:customStyle="1" w:styleId="25">
    <w:name w:val="_25"/>
    <w:basedOn w:val="Normal"/>
    <w:uiPriority w:val="99"/>
    <w:pPr>
      <w:tabs>
        <w:tab w:val="left" w:pos="1800"/>
        <w:tab w:val="left" w:pos="2520"/>
        <w:tab w:val="left" w:pos="3240"/>
        <w:tab w:val="left" w:pos="3960"/>
        <w:tab w:val="left" w:pos="4680"/>
        <w:tab w:val="left" w:pos="5400"/>
        <w:tab w:val="left" w:pos="6120"/>
        <w:tab w:val="left" w:pos="6840"/>
        <w:tab w:val="left" w:pos="7560"/>
        <w:tab w:val="left" w:pos="8280"/>
      </w:tabs>
      <w:ind w:left="1440" w:hanging="720"/>
    </w:pPr>
  </w:style>
  <w:style w:type="paragraph" w:customStyle="1" w:styleId="24">
    <w:name w:val="_24"/>
    <w:basedOn w:val="Normal"/>
    <w:uiPriority w:val="99"/>
    <w:pPr>
      <w:tabs>
        <w:tab w:val="left" w:pos="2520"/>
        <w:tab w:val="left" w:pos="3240"/>
        <w:tab w:val="left" w:pos="3960"/>
        <w:tab w:val="left" w:pos="4680"/>
        <w:tab w:val="left" w:pos="5400"/>
        <w:tab w:val="left" w:pos="6120"/>
        <w:tab w:val="left" w:pos="6840"/>
        <w:tab w:val="left" w:pos="7560"/>
        <w:tab w:val="left" w:pos="8280"/>
      </w:tabs>
      <w:ind w:left="2160"/>
    </w:pPr>
  </w:style>
  <w:style w:type="paragraph" w:customStyle="1" w:styleId="23">
    <w:name w:val="_23"/>
    <w:basedOn w:val="Normal"/>
    <w:uiPriority w:val="99"/>
    <w:pPr>
      <w:tabs>
        <w:tab w:val="left" w:pos="3240"/>
        <w:tab w:val="left" w:pos="3960"/>
        <w:tab w:val="left" w:pos="4680"/>
        <w:tab w:val="left" w:pos="5400"/>
        <w:tab w:val="left" w:pos="6120"/>
        <w:tab w:val="left" w:pos="6840"/>
        <w:tab w:val="left" w:pos="7560"/>
        <w:tab w:val="left" w:pos="8280"/>
      </w:tabs>
      <w:ind w:left="2880"/>
    </w:pPr>
  </w:style>
  <w:style w:type="paragraph" w:customStyle="1" w:styleId="22">
    <w:name w:val="_22"/>
    <w:basedOn w:val="Normal"/>
    <w:uiPriority w:val="99"/>
    <w:pPr>
      <w:tabs>
        <w:tab w:val="left" w:pos="3960"/>
        <w:tab w:val="left" w:pos="4680"/>
        <w:tab w:val="left" w:pos="5400"/>
        <w:tab w:val="left" w:pos="6120"/>
        <w:tab w:val="left" w:pos="6840"/>
        <w:tab w:val="left" w:pos="7560"/>
        <w:tab w:val="left" w:pos="8280"/>
      </w:tabs>
      <w:ind w:left="3600"/>
    </w:pPr>
  </w:style>
  <w:style w:type="paragraph" w:customStyle="1" w:styleId="21">
    <w:name w:val="_21"/>
    <w:basedOn w:val="Normal"/>
    <w:uiPriority w:val="99"/>
    <w:pPr>
      <w:tabs>
        <w:tab w:val="left" w:pos="4680"/>
        <w:tab w:val="left" w:pos="5400"/>
        <w:tab w:val="left" w:pos="6120"/>
        <w:tab w:val="left" w:pos="6840"/>
        <w:tab w:val="left" w:pos="7560"/>
        <w:tab w:val="left" w:pos="8280"/>
      </w:tabs>
      <w:ind w:left="4320"/>
    </w:pPr>
  </w:style>
  <w:style w:type="paragraph" w:customStyle="1" w:styleId="20">
    <w:name w:val="_20"/>
    <w:basedOn w:val="Normal"/>
    <w:uiPriority w:val="99"/>
    <w:pPr>
      <w:tabs>
        <w:tab w:val="left" w:pos="5400"/>
        <w:tab w:val="left" w:pos="6120"/>
        <w:tab w:val="left" w:pos="6840"/>
        <w:tab w:val="left" w:pos="7560"/>
        <w:tab w:val="left" w:pos="8280"/>
      </w:tabs>
      <w:ind w:left="5040"/>
    </w:pPr>
  </w:style>
  <w:style w:type="paragraph" w:customStyle="1" w:styleId="19">
    <w:name w:val="_19"/>
    <w:basedOn w:val="Normal"/>
    <w:uiPriority w:val="99"/>
    <w:pPr>
      <w:tabs>
        <w:tab w:val="left" w:pos="6120"/>
        <w:tab w:val="left" w:pos="6840"/>
        <w:tab w:val="left" w:pos="7560"/>
        <w:tab w:val="left" w:pos="8280"/>
      </w:tabs>
      <w:ind w:left="5760"/>
    </w:pPr>
  </w:style>
  <w:style w:type="paragraph" w:customStyle="1" w:styleId="18">
    <w:name w:val="_18"/>
    <w:basedOn w:val="Normal"/>
    <w:uiPriority w:val="99"/>
    <w:pPr>
      <w:tabs>
        <w:tab w:val="left" w:pos="6840"/>
        <w:tab w:val="left" w:pos="7560"/>
        <w:tab w:val="left" w:pos="8280"/>
      </w:tabs>
      <w:ind w:left="6480"/>
    </w:pPr>
  </w:style>
  <w:style w:type="paragraph" w:customStyle="1" w:styleId="17">
    <w:name w:val="_17"/>
    <w:basedOn w:val="Normal"/>
    <w:uiPriority w:val="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style>
  <w:style w:type="paragraph" w:customStyle="1" w:styleId="16">
    <w:name w:val="_16"/>
    <w:basedOn w:val="Normal"/>
    <w:uiPriority w:val="99"/>
    <w:pPr>
      <w:tabs>
        <w:tab w:val="left" w:pos="1800"/>
        <w:tab w:val="left" w:pos="2520"/>
        <w:tab w:val="left" w:pos="3240"/>
        <w:tab w:val="left" w:pos="3960"/>
        <w:tab w:val="left" w:pos="4680"/>
        <w:tab w:val="left" w:pos="5400"/>
        <w:tab w:val="left" w:pos="6120"/>
        <w:tab w:val="left" w:pos="6840"/>
        <w:tab w:val="left" w:pos="7560"/>
        <w:tab w:val="left" w:pos="8280"/>
      </w:tabs>
      <w:ind w:left="1440" w:hanging="720"/>
    </w:pPr>
  </w:style>
  <w:style w:type="paragraph" w:customStyle="1" w:styleId="15">
    <w:name w:val="_15"/>
    <w:basedOn w:val="Normal"/>
    <w:uiPriority w:val="99"/>
    <w:pPr>
      <w:tabs>
        <w:tab w:val="left" w:pos="2520"/>
        <w:tab w:val="left" w:pos="3240"/>
        <w:tab w:val="left" w:pos="3960"/>
        <w:tab w:val="left" w:pos="4680"/>
        <w:tab w:val="left" w:pos="5400"/>
        <w:tab w:val="left" w:pos="6120"/>
        <w:tab w:val="left" w:pos="6840"/>
        <w:tab w:val="left" w:pos="7560"/>
        <w:tab w:val="left" w:pos="8280"/>
      </w:tabs>
      <w:ind w:left="2160"/>
    </w:pPr>
  </w:style>
  <w:style w:type="paragraph" w:customStyle="1" w:styleId="14">
    <w:name w:val="_14"/>
    <w:basedOn w:val="Normal"/>
    <w:uiPriority w:val="99"/>
    <w:pPr>
      <w:tabs>
        <w:tab w:val="left" w:pos="3240"/>
        <w:tab w:val="left" w:pos="3960"/>
        <w:tab w:val="left" w:pos="4680"/>
        <w:tab w:val="left" w:pos="5400"/>
        <w:tab w:val="left" w:pos="6120"/>
        <w:tab w:val="left" w:pos="6840"/>
        <w:tab w:val="left" w:pos="7560"/>
        <w:tab w:val="left" w:pos="8280"/>
      </w:tabs>
      <w:ind w:left="2880"/>
    </w:pPr>
  </w:style>
  <w:style w:type="paragraph" w:customStyle="1" w:styleId="13">
    <w:name w:val="_13"/>
    <w:basedOn w:val="Normal"/>
    <w:uiPriority w:val="99"/>
    <w:pPr>
      <w:tabs>
        <w:tab w:val="left" w:pos="3960"/>
        <w:tab w:val="left" w:pos="4680"/>
        <w:tab w:val="left" w:pos="5400"/>
        <w:tab w:val="left" w:pos="6120"/>
        <w:tab w:val="left" w:pos="6840"/>
        <w:tab w:val="left" w:pos="7560"/>
        <w:tab w:val="left" w:pos="8280"/>
      </w:tabs>
      <w:ind w:left="3600"/>
    </w:pPr>
  </w:style>
  <w:style w:type="paragraph" w:customStyle="1" w:styleId="12">
    <w:name w:val="_12"/>
    <w:basedOn w:val="Normal"/>
    <w:uiPriority w:val="99"/>
    <w:pPr>
      <w:tabs>
        <w:tab w:val="left" w:pos="4680"/>
        <w:tab w:val="left" w:pos="5400"/>
        <w:tab w:val="left" w:pos="6120"/>
        <w:tab w:val="left" w:pos="6840"/>
        <w:tab w:val="left" w:pos="7560"/>
        <w:tab w:val="left" w:pos="8280"/>
      </w:tabs>
      <w:ind w:left="4320"/>
    </w:pPr>
  </w:style>
  <w:style w:type="paragraph" w:customStyle="1" w:styleId="11">
    <w:name w:val="_11"/>
    <w:basedOn w:val="Normal"/>
    <w:uiPriority w:val="99"/>
    <w:pPr>
      <w:tabs>
        <w:tab w:val="left" w:pos="5400"/>
        <w:tab w:val="left" w:pos="6120"/>
        <w:tab w:val="left" w:pos="6840"/>
        <w:tab w:val="left" w:pos="7560"/>
        <w:tab w:val="left" w:pos="8280"/>
      </w:tabs>
      <w:ind w:left="5040"/>
    </w:pPr>
  </w:style>
  <w:style w:type="paragraph" w:customStyle="1" w:styleId="10">
    <w:name w:val="_10"/>
    <w:basedOn w:val="Normal"/>
    <w:uiPriority w:val="99"/>
    <w:pPr>
      <w:tabs>
        <w:tab w:val="left" w:pos="6120"/>
        <w:tab w:val="left" w:pos="6840"/>
        <w:tab w:val="left" w:pos="7560"/>
        <w:tab w:val="left" w:pos="8280"/>
      </w:tabs>
      <w:ind w:left="5760"/>
    </w:pPr>
  </w:style>
  <w:style w:type="paragraph" w:customStyle="1" w:styleId="9">
    <w:name w:val="_9"/>
    <w:basedOn w:val="Normal"/>
    <w:uiPriority w:val="99"/>
    <w:pPr>
      <w:tabs>
        <w:tab w:val="left" w:pos="6840"/>
        <w:tab w:val="left" w:pos="7560"/>
        <w:tab w:val="left" w:pos="8280"/>
      </w:tabs>
      <w:ind w:left="6480"/>
    </w:pPr>
  </w:style>
  <w:style w:type="paragraph" w:customStyle="1" w:styleId="8">
    <w:name w:val="_8"/>
    <w:basedOn w:val="Normal"/>
    <w:uiPriority w:val="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style>
  <w:style w:type="paragraph" w:customStyle="1" w:styleId="7">
    <w:name w:val="_7"/>
    <w:basedOn w:val="Normal"/>
    <w:uiPriority w:val="99"/>
    <w:pPr>
      <w:tabs>
        <w:tab w:val="left" w:pos="1800"/>
        <w:tab w:val="left" w:pos="2520"/>
        <w:tab w:val="left" w:pos="3240"/>
        <w:tab w:val="left" w:pos="3960"/>
        <w:tab w:val="left" w:pos="4680"/>
        <w:tab w:val="left" w:pos="5400"/>
        <w:tab w:val="left" w:pos="6120"/>
        <w:tab w:val="left" w:pos="6840"/>
        <w:tab w:val="left" w:pos="7560"/>
        <w:tab w:val="left" w:pos="8280"/>
      </w:tabs>
      <w:ind w:left="1440" w:hanging="720"/>
    </w:pPr>
  </w:style>
  <w:style w:type="paragraph" w:customStyle="1" w:styleId="6">
    <w:name w:val="_6"/>
    <w:basedOn w:val="Normal"/>
    <w:uiPriority w:val="99"/>
    <w:pPr>
      <w:tabs>
        <w:tab w:val="left" w:pos="2520"/>
        <w:tab w:val="left" w:pos="3240"/>
        <w:tab w:val="left" w:pos="3960"/>
        <w:tab w:val="left" w:pos="4680"/>
        <w:tab w:val="left" w:pos="5400"/>
        <w:tab w:val="left" w:pos="6120"/>
        <w:tab w:val="left" w:pos="6840"/>
        <w:tab w:val="left" w:pos="7560"/>
        <w:tab w:val="left" w:pos="8280"/>
      </w:tabs>
      <w:ind w:left="2160"/>
    </w:pPr>
  </w:style>
  <w:style w:type="paragraph" w:customStyle="1" w:styleId="5">
    <w:name w:val="_5"/>
    <w:basedOn w:val="Normal"/>
    <w:uiPriority w:val="99"/>
    <w:pPr>
      <w:tabs>
        <w:tab w:val="left" w:pos="3240"/>
        <w:tab w:val="left" w:pos="3960"/>
        <w:tab w:val="left" w:pos="4680"/>
        <w:tab w:val="left" w:pos="5400"/>
        <w:tab w:val="left" w:pos="6120"/>
        <w:tab w:val="left" w:pos="6840"/>
        <w:tab w:val="left" w:pos="7560"/>
        <w:tab w:val="left" w:pos="8280"/>
      </w:tabs>
      <w:ind w:left="2880"/>
    </w:pPr>
  </w:style>
  <w:style w:type="paragraph" w:customStyle="1" w:styleId="4">
    <w:name w:val="_4"/>
    <w:basedOn w:val="Normal"/>
    <w:uiPriority w:val="99"/>
    <w:pPr>
      <w:tabs>
        <w:tab w:val="left" w:pos="3960"/>
        <w:tab w:val="left" w:pos="4680"/>
        <w:tab w:val="left" w:pos="5400"/>
        <w:tab w:val="left" w:pos="6120"/>
        <w:tab w:val="left" w:pos="6840"/>
        <w:tab w:val="left" w:pos="7560"/>
        <w:tab w:val="left" w:pos="8280"/>
      </w:tabs>
      <w:ind w:left="3600"/>
    </w:pPr>
  </w:style>
  <w:style w:type="paragraph" w:customStyle="1" w:styleId="3">
    <w:name w:val="_3"/>
    <w:basedOn w:val="Normal"/>
    <w:uiPriority w:val="99"/>
    <w:pPr>
      <w:tabs>
        <w:tab w:val="left" w:pos="4680"/>
        <w:tab w:val="left" w:pos="5400"/>
        <w:tab w:val="left" w:pos="6120"/>
        <w:tab w:val="left" w:pos="6840"/>
        <w:tab w:val="left" w:pos="7560"/>
        <w:tab w:val="left" w:pos="8280"/>
      </w:tabs>
      <w:ind w:left="4320"/>
    </w:pPr>
  </w:style>
  <w:style w:type="paragraph" w:customStyle="1" w:styleId="2">
    <w:name w:val="_2"/>
    <w:basedOn w:val="Normal"/>
    <w:uiPriority w:val="99"/>
    <w:pPr>
      <w:tabs>
        <w:tab w:val="left" w:pos="5400"/>
        <w:tab w:val="left" w:pos="6120"/>
        <w:tab w:val="left" w:pos="6840"/>
        <w:tab w:val="left" w:pos="7560"/>
        <w:tab w:val="left" w:pos="8280"/>
      </w:tabs>
      <w:ind w:left="5040"/>
    </w:pPr>
  </w:style>
  <w:style w:type="paragraph" w:customStyle="1" w:styleId="1">
    <w:name w:val="_1"/>
    <w:basedOn w:val="Normal"/>
    <w:uiPriority w:val="99"/>
    <w:pPr>
      <w:tabs>
        <w:tab w:val="left" w:pos="6120"/>
        <w:tab w:val="left" w:pos="6840"/>
        <w:tab w:val="left" w:pos="7560"/>
        <w:tab w:val="left" w:pos="8280"/>
      </w:tabs>
      <w:ind w:left="5760"/>
    </w:pPr>
  </w:style>
  <w:style w:type="paragraph" w:customStyle="1" w:styleId="a">
    <w:name w:val="_"/>
    <w:basedOn w:val="Normal"/>
    <w:uiPriority w:val="99"/>
    <w:pPr>
      <w:tabs>
        <w:tab w:val="left" w:pos="6840"/>
        <w:tab w:val="left" w:pos="7560"/>
        <w:tab w:val="left" w:pos="8280"/>
      </w:tabs>
      <w:ind w:left="6480"/>
    </w:pPr>
  </w:style>
  <w:style w:type="paragraph" w:styleId="Title">
    <w:name w:val="Title"/>
    <w:basedOn w:val="Normal"/>
    <w:link w:val="TitleChar"/>
    <w:uiPriority w:val="99"/>
    <w:qForma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pPr>
    <w:rPr>
      <w:rFonts w:ascii="Times-PhoneticIPA" w:hAnsi="Times-PhoneticIPA" w:cs="Times-PhoneticIPA"/>
      <w:b/>
      <w:bCs/>
      <w:i/>
      <w:i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GB"/>
    </w:rPr>
  </w:style>
  <w:style w:type="paragraph" w:styleId="Subtitle">
    <w:name w:val="Subtitle"/>
    <w:basedOn w:val="Normal"/>
    <w:link w:val="SubtitleChar"/>
    <w:uiPriority w:val="99"/>
    <w:qForma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pPr>
    <w:rPr>
      <w:rFonts w:ascii="Times-PhoneticIPA" w:hAnsi="Times-PhoneticIPA" w:cs="Times-PhoneticIPA"/>
      <w:b/>
      <w:bCs/>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CA5BB87BF3F4BB9B0F35940260447" ma:contentTypeVersion="17" ma:contentTypeDescription="Create a new document." ma:contentTypeScope="" ma:versionID="2bac5aaa91e37dd50e17a21f9dfbfc35">
  <xsd:schema xmlns:xsd="http://www.w3.org/2001/XMLSchema" xmlns:xs="http://www.w3.org/2001/XMLSchema" xmlns:p="http://schemas.microsoft.com/office/2006/metadata/properties" xmlns:ns2="4f459e8a-6a09-4df4-abe7-4eaa308add43" xmlns:ns3="763f7499-c3c8-4ae8-babe-5a39edd3a709" targetNamespace="http://schemas.microsoft.com/office/2006/metadata/properties" ma:root="true" ma:fieldsID="4caf5850b33103ad464c02690b05e906" ns2:_="" ns3:_="">
    <xsd:import namespace="4f459e8a-6a09-4df4-abe7-4eaa308add43"/>
    <xsd:import namespace="763f7499-c3c8-4ae8-babe-5a39edd3a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9e8a-6a09-4df4-abe7-4eaa308a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147711-5a7f-4887-bf93-80e8a7a842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f7499-c3c8-4ae8-babe-5a39edd3a7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e731be-2dbc-4a5e-a551-c326f828cf4f}" ma:internalName="TaxCatchAll" ma:showField="CatchAllData" ma:web="763f7499-c3c8-4ae8-babe-5a39edd3a70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3f7499-c3c8-4ae8-babe-5a39edd3a709" xsi:nil="true"/>
    <lcf76f155ced4ddcb4097134ff3c332f xmlns="4f459e8a-6a09-4df4-abe7-4eaa308add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CA7C82-6B52-46BE-A88A-21F6FA578179}"/>
</file>

<file path=customXml/itemProps2.xml><?xml version="1.0" encoding="utf-8"?>
<ds:datastoreItem xmlns:ds="http://schemas.openxmlformats.org/officeDocument/2006/customXml" ds:itemID="{AD3CAB41-DFB6-4BEC-B0A8-4EF8EA58ECAF}"/>
</file>

<file path=customXml/itemProps3.xml><?xml version="1.0" encoding="utf-8"?>
<ds:datastoreItem xmlns:ds="http://schemas.openxmlformats.org/officeDocument/2006/customXml" ds:itemID="{6F89D8E6-941F-4C10-A267-B0B10DC66910}"/>
</file>

<file path=docProps/app.xml><?xml version="1.0" encoding="utf-8"?>
<Properties xmlns="http://schemas.openxmlformats.org/officeDocument/2006/extended-properties" xmlns:vt="http://schemas.openxmlformats.org/officeDocument/2006/docPropsVTypes">
  <Template>Normal.dotm</Template>
  <TotalTime>21</TotalTime>
  <Pages>1</Pages>
  <Words>469</Words>
  <Characters>2677</Characters>
  <Application>Microsoft Office Word</Application>
  <DocSecurity>0</DocSecurity>
  <Lines>22</Lines>
  <Paragraphs>6</Paragraphs>
  <ScaleCrop>false</ScaleCrop>
  <Company>AFP</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Say Yes Sample Letters</dc:title>
  <dc:subject/>
  <dc:creator>Mac User</dc:creator>
  <cp:keywords/>
  <dc:description/>
  <cp:lastModifiedBy>Berdahl, Karin</cp:lastModifiedBy>
  <cp:revision>22</cp:revision>
  <dcterms:created xsi:type="dcterms:W3CDTF">2025-10-07T14:49:00Z</dcterms:created>
  <dcterms:modified xsi:type="dcterms:W3CDTF">2025-10-08T14:02:00Z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0x010100B33CA5BB87BF3F4BB9B0F35940260447</vt:lpwstr>
  </property>
</Properties>
</file>